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D53" w:rsidRPr="00CB28CA" w:rsidRDefault="00341355" w:rsidP="005A2D53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Тәжірибе</w:t>
      </w:r>
      <w:bookmarkStart w:id="0" w:name="_GoBack"/>
      <w:bookmarkEnd w:id="0"/>
      <w:r w:rsidR="005A2D53" w:rsidRPr="00CB28CA">
        <w:rPr>
          <w:rFonts w:ascii="Times New Roman" w:hAnsi="Times New Roman"/>
          <w:b/>
          <w:sz w:val="24"/>
          <w:szCs w:val="24"/>
          <w:lang w:val="kk-KZ"/>
        </w:rPr>
        <w:t xml:space="preserve"> мазмұнын және оның өтілуі үшін методиканың нұсқаулары</w:t>
      </w:r>
    </w:p>
    <w:p w:rsidR="005A2D53" w:rsidRPr="00CB28CA" w:rsidRDefault="005A2D53" w:rsidP="005A2D53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CB28CA">
        <w:rPr>
          <w:rFonts w:ascii="Times New Roman" w:hAnsi="Times New Roman"/>
          <w:sz w:val="24"/>
          <w:szCs w:val="24"/>
          <w:lang w:val="kk-KZ"/>
        </w:rPr>
        <w:t>Тәжірибенің өту сатылары.</w:t>
      </w:r>
    </w:p>
    <w:p w:rsidR="005A2D53" w:rsidRPr="00CB28CA" w:rsidRDefault="005A2D53" w:rsidP="005A2D53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CB28CA">
        <w:rPr>
          <w:rFonts w:ascii="Times New Roman" w:hAnsi="Times New Roman"/>
          <w:sz w:val="24"/>
          <w:szCs w:val="24"/>
          <w:lang w:val="kk-KZ"/>
        </w:rPr>
        <w:t>Дайындық сатысы(өндірістік тапсырманы қосып алғанда)қарастырады:</w:t>
      </w:r>
    </w:p>
    <w:p w:rsidR="005A2D53" w:rsidRPr="00486766" w:rsidRDefault="005A2D53" w:rsidP="005A2D5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Білім алушының</w:t>
      </w:r>
      <w:r w:rsidRPr="00486766">
        <w:rPr>
          <w:rFonts w:ascii="Times New Roman" w:hAnsi="Times New Roman"/>
          <w:sz w:val="24"/>
          <w:szCs w:val="24"/>
          <w:lang w:val="kk-KZ"/>
        </w:rPr>
        <w:t xml:space="preserve"> тәжірибені құрыуы мен оны ұйымдастырылуы</w:t>
      </w:r>
      <w:r w:rsidRPr="002B73A6">
        <w:rPr>
          <w:rFonts w:ascii="Times New Roman" w:hAnsi="Times New Roman"/>
          <w:sz w:val="24"/>
          <w:szCs w:val="24"/>
          <w:lang w:val="kk-KZ"/>
        </w:rPr>
        <w:t>.</w:t>
      </w:r>
    </w:p>
    <w:p w:rsidR="005A2D53" w:rsidRPr="00486766" w:rsidRDefault="005A2D53" w:rsidP="005A2D5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val="kk-KZ"/>
        </w:rPr>
      </w:pPr>
      <w:r w:rsidRPr="00486766">
        <w:rPr>
          <w:rFonts w:ascii="Times New Roman" w:hAnsi="Times New Roman"/>
          <w:sz w:val="24"/>
          <w:szCs w:val="24"/>
          <w:lang w:val="kk-KZ"/>
        </w:rPr>
        <w:t>Тәжірибелік оқыту және жұмыс мазмұны бағдарламасы туралы қажетті түсініктемелер алу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5A2D53" w:rsidRPr="00486766" w:rsidRDefault="005A2D53" w:rsidP="005A2D5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val="kk-KZ"/>
        </w:rPr>
      </w:pPr>
      <w:r w:rsidRPr="00486766">
        <w:rPr>
          <w:rFonts w:ascii="Times New Roman" w:hAnsi="Times New Roman"/>
          <w:sz w:val="24"/>
          <w:szCs w:val="24"/>
          <w:lang w:val="kk-KZ"/>
        </w:rPr>
        <w:t>Тәжірибеге байланысты нақты тапсырманы алу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5A2D53" w:rsidRPr="00486766" w:rsidRDefault="005A2D53" w:rsidP="005A2D5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val="kk-KZ"/>
        </w:rPr>
      </w:pPr>
      <w:r w:rsidRPr="00486766">
        <w:rPr>
          <w:rFonts w:ascii="Times New Roman" w:hAnsi="Times New Roman"/>
          <w:sz w:val="24"/>
          <w:szCs w:val="24"/>
          <w:lang w:val="kk-KZ"/>
        </w:rPr>
        <w:t>Тәжірибе есебін толтыру бойынша түсіндірме алу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5A2D53" w:rsidRPr="00CB28CA" w:rsidRDefault="005A2D53" w:rsidP="005A2D53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CB28CA">
        <w:rPr>
          <w:rFonts w:ascii="Times New Roman" w:hAnsi="Times New Roman"/>
          <w:sz w:val="24"/>
          <w:szCs w:val="24"/>
          <w:lang w:val="kk-KZ"/>
        </w:rPr>
        <w:t>Бұл этаптар практика өтуін қарастырады:</w:t>
      </w:r>
    </w:p>
    <w:p w:rsidR="005A2D53" w:rsidRPr="00486766" w:rsidRDefault="005A2D53" w:rsidP="005A2D5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486766">
        <w:rPr>
          <w:rFonts w:ascii="Times New Roman" w:hAnsi="Times New Roman"/>
          <w:sz w:val="24"/>
          <w:szCs w:val="24"/>
          <w:lang w:val="kk-KZ"/>
        </w:rPr>
        <w:t>Тәжірибені орындау,сбор,нақты материал өңдеу,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86766">
        <w:rPr>
          <w:rFonts w:ascii="Times New Roman" w:hAnsi="Times New Roman"/>
          <w:sz w:val="24"/>
          <w:szCs w:val="24"/>
          <w:lang w:val="kk-KZ"/>
        </w:rPr>
        <w:t>жүйелеу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5A2D53" w:rsidRPr="00486766" w:rsidRDefault="005A2D53" w:rsidP="005A2D5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486766">
        <w:rPr>
          <w:rFonts w:ascii="Times New Roman" w:hAnsi="Times New Roman"/>
          <w:sz w:val="24"/>
          <w:szCs w:val="24"/>
          <w:lang w:val="kk-KZ"/>
        </w:rPr>
        <w:t>Мекеменің құрылымымен танысу және нақты жұмыс жасау бағытымен танысу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5A2D53" w:rsidRPr="00486766" w:rsidRDefault="005A2D53" w:rsidP="005A2D5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486766">
        <w:rPr>
          <w:rFonts w:ascii="Times New Roman" w:hAnsi="Times New Roman"/>
          <w:sz w:val="24"/>
          <w:szCs w:val="24"/>
          <w:lang w:val="kk-KZ"/>
        </w:rPr>
        <w:t>Ұйымның басқару жүйесін түсіну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5A2D53" w:rsidRPr="00486766" w:rsidRDefault="005A2D53" w:rsidP="005A2D5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486766">
        <w:rPr>
          <w:rFonts w:ascii="Times New Roman" w:hAnsi="Times New Roman"/>
          <w:sz w:val="24"/>
          <w:szCs w:val="24"/>
          <w:lang w:val="kk-KZ"/>
        </w:rPr>
        <w:t>Тәжірибедегі студенттердің құрылымдық бөлшектерге қатысуы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5A2D53" w:rsidRPr="00486766" w:rsidRDefault="005A2D53" w:rsidP="005A2D5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486766">
        <w:rPr>
          <w:rFonts w:ascii="Times New Roman" w:hAnsi="Times New Roman"/>
          <w:sz w:val="24"/>
          <w:szCs w:val="24"/>
          <w:lang w:val="kk-KZ"/>
        </w:rPr>
        <w:t>Курстық жұмыс материалын дайындау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5A2D53" w:rsidRPr="00486766" w:rsidRDefault="005A2D53" w:rsidP="005A2D5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486766">
        <w:rPr>
          <w:rFonts w:ascii="Times New Roman" w:hAnsi="Times New Roman"/>
          <w:sz w:val="24"/>
          <w:szCs w:val="24"/>
          <w:lang w:val="kk-KZ"/>
        </w:rPr>
        <w:t>Педагогпен сөйлесу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5A2D53" w:rsidRPr="00CB28CA" w:rsidRDefault="005A2D53" w:rsidP="005A2D53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CB28CA">
        <w:rPr>
          <w:rFonts w:ascii="Times New Roman" w:hAnsi="Times New Roman"/>
          <w:sz w:val="24"/>
          <w:szCs w:val="24"/>
          <w:lang w:val="kk-KZ"/>
        </w:rPr>
        <w:t>Қорыиынды сатысы:</w:t>
      </w:r>
    </w:p>
    <w:p w:rsidR="005A2D53" w:rsidRPr="002B73A6" w:rsidRDefault="005A2D53" w:rsidP="005A2D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2B73A6">
        <w:rPr>
          <w:rFonts w:ascii="Times New Roman" w:hAnsi="Times New Roman"/>
          <w:sz w:val="24"/>
          <w:szCs w:val="24"/>
          <w:lang w:val="kk-KZ"/>
        </w:rPr>
        <w:t>Алынған ақпараттты анализдеу;</w:t>
      </w:r>
    </w:p>
    <w:p w:rsidR="005A2D53" w:rsidRPr="002B73A6" w:rsidRDefault="005A2D53" w:rsidP="005A2D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2B73A6">
        <w:rPr>
          <w:rFonts w:ascii="Times New Roman" w:hAnsi="Times New Roman"/>
          <w:sz w:val="24"/>
          <w:szCs w:val="24"/>
          <w:lang w:val="kk-KZ"/>
        </w:rPr>
        <w:t>Дайындық және есептік қорытынды;</w:t>
      </w:r>
    </w:p>
    <w:p w:rsidR="005A2D53" w:rsidRPr="002B73A6" w:rsidRDefault="005A2D53" w:rsidP="005A2D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2B73A6">
        <w:rPr>
          <w:rFonts w:ascii="Times New Roman" w:hAnsi="Times New Roman"/>
          <w:sz w:val="24"/>
          <w:szCs w:val="24"/>
          <w:lang w:val="kk-KZ"/>
        </w:rPr>
        <w:t>Есеп конференциясы,тәжірибе қорытындысы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D2402C" w:rsidRDefault="00D2402C"/>
    <w:sectPr w:rsidR="00D24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B7E07"/>
    <w:multiLevelType w:val="hybridMultilevel"/>
    <w:tmpl w:val="4498D5D8"/>
    <w:lvl w:ilvl="0" w:tplc="61822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75E6A"/>
    <w:multiLevelType w:val="hybridMultilevel"/>
    <w:tmpl w:val="CB563E0E"/>
    <w:lvl w:ilvl="0" w:tplc="61822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B7B4A"/>
    <w:multiLevelType w:val="hybridMultilevel"/>
    <w:tmpl w:val="356E318A"/>
    <w:lvl w:ilvl="0" w:tplc="61822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53"/>
    <w:rsid w:val="00341355"/>
    <w:rsid w:val="005A2D53"/>
    <w:rsid w:val="00D2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7E4D4-6796-4EBD-8BF8-472241A9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D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2023-10-05T03:08:00Z</dcterms:created>
  <dcterms:modified xsi:type="dcterms:W3CDTF">2023-10-05T03:09:00Z</dcterms:modified>
</cp:coreProperties>
</file>